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064" w:rsidRPr="00285B6A" w:rsidRDefault="00742048" w:rsidP="00742048">
      <w:pPr>
        <w:jc w:val="center"/>
        <w:rPr>
          <w:b/>
          <w:bCs/>
        </w:rPr>
      </w:pPr>
      <w:r>
        <w:rPr>
          <w:noProof/>
        </w:rPr>
        <w:drawing>
          <wp:anchor distT="0" distB="0" distL="114300" distR="114300" simplePos="0" relativeHeight="251658240" behindDoc="1" locked="0" layoutInCell="1" allowOverlap="1">
            <wp:simplePos x="0" y="0"/>
            <wp:positionH relativeFrom="column">
              <wp:posOffset>-62271</wp:posOffset>
            </wp:positionH>
            <wp:positionV relativeFrom="paragraph">
              <wp:posOffset>-219917</wp:posOffset>
            </wp:positionV>
            <wp:extent cx="2470068" cy="69459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470068" cy="694591"/>
                    </a:xfrm>
                    <a:prstGeom prst="rect">
                      <a:avLst/>
                    </a:prstGeom>
                  </pic:spPr>
                </pic:pic>
              </a:graphicData>
            </a:graphic>
            <wp14:sizeRelH relativeFrom="page">
              <wp14:pctWidth>0</wp14:pctWidth>
            </wp14:sizeRelH>
            <wp14:sizeRelV relativeFrom="page">
              <wp14:pctHeight>0</wp14:pctHeight>
            </wp14:sizeRelV>
          </wp:anchor>
        </w:drawing>
      </w:r>
      <w:r>
        <w:rPr>
          <w:b/>
          <w:bCs/>
        </w:rPr>
        <w:t xml:space="preserve">                                     </w:t>
      </w:r>
      <w:r w:rsidR="00CF1064" w:rsidRPr="00285B6A">
        <w:rPr>
          <w:b/>
          <w:bCs/>
        </w:rPr>
        <w:t>PATIENT RIGHTS AND RESPONSIBILITIES</w:t>
      </w:r>
    </w:p>
    <w:p w:rsidR="003E4B5C" w:rsidRDefault="003E4B5C">
      <w:pPr>
        <w:rPr>
          <w:b/>
          <w:bCs/>
          <w:sz w:val="22"/>
          <w:szCs w:val="22"/>
        </w:rPr>
      </w:pPr>
    </w:p>
    <w:p w:rsidR="00CF1064" w:rsidRPr="003E4B5C" w:rsidRDefault="00CF1064">
      <w:pPr>
        <w:rPr>
          <w:b/>
          <w:bCs/>
        </w:rPr>
      </w:pPr>
      <w:r w:rsidRPr="003E4B5C">
        <w:rPr>
          <w:b/>
          <w:bCs/>
        </w:rPr>
        <w:t>Policy:</w:t>
      </w:r>
    </w:p>
    <w:p w:rsidR="00CF1064" w:rsidRPr="003E4B5C" w:rsidRDefault="00614B9E">
      <w:r>
        <w:t>This Center</w:t>
      </w:r>
      <w:r w:rsidR="00CF1064" w:rsidRPr="003E4B5C">
        <w:t xml:space="preserve"> does not discriminate on the basi</w:t>
      </w:r>
      <w:r w:rsidR="003E4B5C" w:rsidRPr="003E4B5C">
        <w:t>s</w:t>
      </w:r>
      <w:r w:rsidR="00CF1064" w:rsidRPr="003E4B5C">
        <w:t xml:space="preserve"> of sex, race, age, political affiliations, </w:t>
      </w:r>
      <w:r>
        <w:t xml:space="preserve">disability, </w:t>
      </w:r>
      <w:r w:rsidR="00CF1064" w:rsidRPr="003E4B5C">
        <w:t xml:space="preserve">national origin, </w:t>
      </w:r>
      <w:r w:rsidR="00AB6C55">
        <w:t xml:space="preserve">language, </w:t>
      </w:r>
      <w:r w:rsidR="00B830FF">
        <w:t>sexual orientation,</w:t>
      </w:r>
      <w:r w:rsidR="00742048">
        <w:t xml:space="preserve"> gender identity,</w:t>
      </w:r>
      <w:r w:rsidR="00B830FF">
        <w:t xml:space="preserve"> </w:t>
      </w:r>
      <w:r w:rsidR="00AB6C55">
        <w:t>or religious preference in the</w:t>
      </w:r>
      <w:r w:rsidR="00CF1064" w:rsidRPr="003E4B5C">
        <w:t xml:space="preserve"> consideration of</w:t>
      </w:r>
      <w:r w:rsidR="00AB6C55">
        <w:t xml:space="preserve"> any patient</w:t>
      </w:r>
      <w:r w:rsidR="00CF1064" w:rsidRPr="003E4B5C">
        <w:t>.</w:t>
      </w:r>
    </w:p>
    <w:p w:rsidR="00CF1064" w:rsidRPr="003E4B5C" w:rsidRDefault="00742048" w:rsidP="00742048">
      <w:pPr>
        <w:jc w:val="center"/>
        <w:rPr>
          <w:b/>
          <w:bCs/>
        </w:rPr>
      </w:pPr>
      <w:r>
        <w:rPr>
          <w:b/>
          <w:bCs/>
        </w:rPr>
        <w:t>STATEMENT</w:t>
      </w:r>
    </w:p>
    <w:p w:rsidR="00CF1064" w:rsidRPr="003E4B5C" w:rsidRDefault="00CF1064">
      <w:pPr>
        <w:rPr>
          <w:b/>
          <w:bCs/>
        </w:rPr>
      </w:pPr>
      <w:r w:rsidRPr="003E4B5C">
        <w:rPr>
          <w:b/>
          <w:bCs/>
        </w:rPr>
        <w:t>Providing Information:</w:t>
      </w:r>
    </w:p>
    <w:p w:rsidR="00CF1064" w:rsidRPr="003E4B5C" w:rsidRDefault="003E4B5C">
      <w:r>
        <w:t>Patients/</w:t>
      </w:r>
      <w:r w:rsidRPr="003E4B5C">
        <w:t>families</w:t>
      </w:r>
      <w:r w:rsidR="00CF1064" w:rsidRPr="003E4B5C">
        <w:t xml:space="preserve"> are responsible for providing the most accurate and complete informa</w:t>
      </w:r>
      <w:r w:rsidR="005F24F8" w:rsidRPr="003E4B5C">
        <w:t xml:space="preserve">tion concerning their condition including </w:t>
      </w:r>
      <w:r w:rsidR="00CF1064" w:rsidRPr="003E4B5C">
        <w:t>past medical history</w:t>
      </w:r>
      <w:r w:rsidR="005F24F8" w:rsidRPr="003E4B5C">
        <w:t xml:space="preserve"> and services received from other health care providers. </w:t>
      </w:r>
      <w:r w:rsidR="00CF1064" w:rsidRPr="003E4B5C">
        <w:t xml:space="preserve"> </w:t>
      </w:r>
    </w:p>
    <w:p w:rsidR="003E4B5C" w:rsidRPr="003E4B5C" w:rsidRDefault="003E4B5C"/>
    <w:p w:rsidR="00CF1064" w:rsidRPr="003E4B5C" w:rsidRDefault="00CF1064">
      <w:pPr>
        <w:rPr>
          <w:b/>
          <w:bCs/>
        </w:rPr>
      </w:pPr>
      <w:r w:rsidRPr="003E4B5C">
        <w:rPr>
          <w:b/>
          <w:bCs/>
        </w:rPr>
        <w:t>Access to Information:</w:t>
      </w:r>
    </w:p>
    <w:p w:rsidR="00CF1064" w:rsidRPr="003E4B5C" w:rsidRDefault="003E4B5C">
      <w:r w:rsidRPr="003E4B5C">
        <w:t xml:space="preserve">The patient has the right to obtain complete and current information regarding his/her diagnosis and treatment unless it is determined to be medically unadvisable to give such information. In this case, the information will be made available to an appropriate person on the patient’s behalf. </w:t>
      </w:r>
      <w:r w:rsidR="00CF1064" w:rsidRPr="003E4B5C">
        <w:t>The patient has the right to examine and receive an explanation of his bill regardless of the source of payment, the patient and family will help the organization improve its understanding of patient needs and expectations by proving feedback concerning clinic services.</w:t>
      </w:r>
    </w:p>
    <w:p w:rsidR="00CF1064" w:rsidRPr="003E4B5C" w:rsidRDefault="00CF1064"/>
    <w:p w:rsidR="00CF1064" w:rsidRPr="003E4B5C" w:rsidRDefault="00CF1064">
      <w:pPr>
        <w:rPr>
          <w:b/>
          <w:bCs/>
        </w:rPr>
      </w:pPr>
      <w:r w:rsidRPr="003E4B5C">
        <w:rPr>
          <w:b/>
          <w:bCs/>
        </w:rPr>
        <w:t>Treatment Consent/Refusal:</w:t>
      </w:r>
    </w:p>
    <w:p w:rsidR="003E4B5C" w:rsidRPr="003E4B5C" w:rsidRDefault="00CF1064" w:rsidP="003E4B5C">
      <w:r w:rsidRPr="003E4B5C">
        <w:t>The patient has the right to receive informati</w:t>
      </w:r>
      <w:r w:rsidR="003E4B5C" w:rsidRPr="003E4B5C">
        <w:t>on necessary to give informed</w:t>
      </w:r>
      <w:r w:rsidRPr="003E4B5C">
        <w:t xml:space="preserve"> consent prior to the s</w:t>
      </w:r>
      <w:r w:rsidR="003E4B5C" w:rsidRPr="003E4B5C">
        <w:t xml:space="preserve">tart of any procedure or </w:t>
      </w:r>
      <w:r w:rsidRPr="003E4B5C">
        <w:t>treatment. This includes providing information on medic</w:t>
      </w:r>
      <w:r w:rsidR="003E4B5C" w:rsidRPr="003E4B5C">
        <w:t>ally significant alternative</w:t>
      </w:r>
      <w:r w:rsidRPr="003E4B5C">
        <w:t xml:space="preserve"> care or treatment (when </w:t>
      </w:r>
      <w:r w:rsidR="00732572">
        <w:t>it</w:t>
      </w:r>
      <w:r w:rsidRPr="003E4B5C">
        <w:t xml:space="preserve"> exist</w:t>
      </w:r>
      <w:r w:rsidR="00732572">
        <w:t>s</w:t>
      </w:r>
      <w:r w:rsidRPr="003E4B5C">
        <w:t xml:space="preserve">). Patients have the right to appropriate assessment and management of pain. </w:t>
      </w:r>
    </w:p>
    <w:p w:rsidR="003E4B5C" w:rsidRPr="003E4B5C" w:rsidRDefault="003E4B5C" w:rsidP="003E4B5C"/>
    <w:p w:rsidR="00CF1064" w:rsidRDefault="003E4B5C">
      <w:r>
        <w:t>Patients/families</w:t>
      </w:r>
      <w:r w:rsidR="00B830FF">
        <w:t xml:space="preserve"> are</w:t>
      </w:r>
      <w:r w:rsidR="00CF1064" w:rsidRPr="003E4B5C">
        <w:t xml:space="preserve"> responsible for following the plan of care</w:t>
      </w:r>
      <w:r w:rsidR="00B830FF">
        <w:t xml:space="preserve"> and setting self-management goals</w:t>
      </w:r>
      <w:r w:rsidR="00CF1064" w:rsidRPr="003E4B5C">
        <w:t>; expressing concerns regarding their abi</w:t>
      </w:r>
      <w:r w:rsidRPr="003E4B5C">
        <w:t>lity to comply; and understandin</w:t>
      </w:r>
      <w:r w:rsidR="00CF1064" w:rsidRPr="003E4B5C">
        <w:t>g the consequences of not complying</w:t>
      </w:r>
      <w:r w:rsidR="00B830FF">
        <w:t>, being responsible for the outcomes when not following the plan of care</w:t>
      </w:r>
      <w:r w:rsidR="00CF1064" w:rsidRPr="003E4B5C">
        <w:t xml:space="preserve">. </w:t>
      </w:r>
      <w:r w:rsidRPr="003E4B5C">
        <w:t xml:space="preserve">If a patient does not understand proposed care, </w:t>
      </w:r>
      <w:r>
        <w:t xml:space="preserve">he/she is </w:t>
      </w:r>
      <w:r w:rsidRPr="003E4B5C">
        <w:t>responsible for making this known. The patient has</w:t>
      </w:r>
      <w:r w:rsidR="00CF1064" w:rsidRPr="003E4B5C">
        <w:t xml:space="preserve"> the right to </w:t>
      </w:r>
      <w:r w:rsidR="00B830FF">
        <w:t xml:space="preserve">select a primary care provider and request a second opinion or </w:t>
      </w:r>
      <w:r w:rsidR="00CF1064" w:rsidRPr="003E4B5C">
        <w:t>refuse treatment t</w:t>
      </w:r>
      <w:r>
        <w:t xml:space="preserve">o the extent permitted by law. </w:t>
      </w:r>
      <w:r w:rsidR="00CF1064" w:rsidRPr="003E4B5C">
        <w:t>Patients will be pr</w:t>
      </w:r>
      <w:r>
        <w:t>ovided with information about</w:t>
      </w:r>
      <w:r w:rsidR="00CF1064" w:rsidRPr="003E4B5C">
        <w:t xml:space="preserve"> Advance Directives and </w:t>
      </w:r>
      <w:r w:rsidRPr="003E4B5C">
        <w:t>assistance</w:t>
      </w:r>
      <w:r w:rsidR="00CF1064" w:rsidRPr="003E4B5C">
        <w:t xml:space="preserve"> </w:t>
      </w:r>
      <w:r>
        <w:t>when requested.</w:t>
      </w:r>
    </w:p>
    <w:p w:rsidR="003E4B5C" w:rsidRPr="003E4B5C" w:rsidRDefault="003E4B5C"/>
    <w:p w:rsidR="00CF1064" w:rsidRPr="003E4B5C" w:rsidRDefault="00CF1064">
      <w:pPr>
        <w:rPr>
          <w:b/>
          <w:bCs/>
        </w:rPr>
      </w:pPr>
      <w:r w:rsidRPr="003E4B5C">
        <w:rPr>
          <w:b/>
          <w:bCs/>
        </w:rPr>
        <w:t xml:space="preserve">Confidentiality: </w:t>
      </w:r>
    </w:p>
    <w:p w:rsidR="00CF1064" w:rsidRPr="003E4B5C" w:rsidRDefault="00CF1064">
      <w:r w:rsidRPr="003E4B5C">
        <w:t xml:space="preserve">The patient had the right to every consideration of privacy concerning medical records. All records </w:t>
      </w:r>
      <w:r w:rsidR="00732572">
        <w:t xml:space="preserve">and communications </w:t>
      </w:r>
      <w:r w:rsidRPr="003E4B5C">
        <w:t xml:space="preserve">pertaining to medical care </w:t>
      </w:r>
      <w:r w:rsidR="003E4B5C">
        <w:t>will be</w:t>
      </w:r>
      <w:r w:rsidRPr="003E4B5C">
        <w:t xml:space="preserve"> confidential. Those not directly involved in the patient care must have the permission of the patient to be present.</w:t>
      </w:r>
    </w:p>
    <w:p w:rsidR="00CF1064" w:rsidRPr="003E4B5C" w:rsidRDefault="00CF1064"/>
    <w:p w:rsidR="00CF1064" w:rsidRPr="003E4B5C" w:rsidRDefault="00CF1064">
      <w:r w:rsidRPr="003E4B5C">
        <w:rPr>
          <w:b/>
          <w:bCs/>
        </w:rPr>
        <w:t>Continuity of Care</w:t>
      </w:r>
      <w:r w:rsidRPr="003E4B5C">
        <w:t>:</w:t>
      </w:r>
    </w:p>
    <w:p w:rsidR="00CF1064" w:rsidRPr="003E4B5C" w:rsidRDefault="00CF1064">
      <w:r w:rsidRPr="003E4B5C">
        <w:t xml:space="preserve">The patient has the right to expect </w:t>
      </w:r>
      <w:r w:rsidR="003E4B5C" w:rsidRPr="003E4B5C">
        <w:t xml:space="preserve">a </w:t>
      </w:r>
      <w:r w:rsidRPr="003E4B5C">
        <w:t>reasonable respo</w:t>
      </w:r>
      <w:r w:rsidR="003E4B5C">
        <w:t>nse from the clinic to</w:t>
      </w:r>
      <w:r w:rsidRPr="003E4B5C">
        <w:t xml:space="preserve"> request</w:t>
      </w:r>
      <w:r w:rsidR="003E4B5C">
        <w:t>s</w:t>
      </w:r>
      <w:r w:rsidRPr="003E4B5C">
        <w:t xml:space="preserve"> for services. </w:t>
      </w:r>
      <w:r w:rsidR="00742048">
        <w:t xml:space="preserve">Primary Health </w:t>
      </w:r>
      <w:bookmarkStart w:id="0" w:name="_GoBack"/>
      <w:bookmarkEnd w:id="0"/>
      <w:r w:rsidR="00AA4FE5">
        <w:t xml:space="preserve">is responsible for coordinating patient care across multiple care settings and </w:t>
      </w:r>
      <w:r w:rsidRPr="003E4B5C">
        <w:t>will provide service</w:t>
      </w:r>
      <w:r w:rsidR="003E4B5C">
        <w:t>s</w:t>
      </w:r>
      <w:r w:rsidRPr="003E4B5C">
        <w:t xml:space="preserve"> or referral</w:t>
      </w:r>
      <w:r w:rsidR="003E4B5C">
        <w:t>s</w:t>
      </w:r>
      <w:r w:rsidRPr="003E4B5C">
        <w:t xml:space="preserve"> as indicated by the urgency of the case. The patient has the responsibility to comply with follow-up care and appointment</w:t>
      </w:r>
      <w:r w:rsidR="00AA4FE5">
        <w:t>s as prescribed by the provider</w:t>
      </w:r>
      <w:r w:rsidRPr="003E4B5C">
        <w:t>.</w:t>
      </w:r>
      <w:r w:rsidR="00AA4FE5">
        <w:t xml:space="preserve"> </w:t>
      </w:r>
    </w:p>
    <w:p w:rsidR="00CF1064" w:rsidRPr="003E4B5C" w:rsidRDefault="00CF1064"/>
    <w:p w:rsidR="00CF1064" w:rsidRPr="003E4B5C" w:rsidRDefault="00CF1064">
      <w:pPr>
        <w:rPr>
          <w:b/>
          <w:bCs/>
        </w:rPr>
      </w:pPr>
      <w:r w:rsidRPr="003E4B5C">
        <w:rPr>
          <w:b/>
          <w:bCs/>
        </w:rPr>
        <w:t>Rules:</w:t>
      </w:r>
    </w:p>
    <w:p w:rsidR="003E4B5C" w:rsidRPr="003E4B5C" w:rsidRDefault="00CF1064" w:rsidP="003E4B5C">
      <w:r w:rsidRPr="003E4B5C">
        <w:t xml:space="preserve">Patients and family must follow the organization’s rules and regulations governing patient care and conduct. </w:t>
      </w:r>
      <w:r w:rsidR="003E4B5C" w:rsidRPr="003E4B5C">
        <w:t>Patients are responsible for co-pays for services rendered as well as charges not paid or denied by insurance.</w:t>
      </w:r>
    </w:p>
    <w:p w:rsidR="00CF1064" w:rsidRPr="003E4B5C" w:rsidRDefault="00CF1064"/>
    <w:p w:rsidR="00CF1064" w:rsidRPr="003E4B5C" w:rsidRDefault="00CF1064">
      <w:pPr>
        <w:rPr>
          <w:b/>
          <w:bCs/>
        </w:rPr>
      </w:pPr>
      <w:r w:rsidRPr="003E4B5C">
        <w:rPr>
          <w:b/>
          <w:bCs/>
        </w:rPr>
        <w:t>Respect and Consideration:</w:t>
      </w:r>
    </w:p>
    <w:p w:rsidR="00CF1064" w:rsidRPr="003E4B5C" w:rsidRDefault="00CF1064">
      <w:r w:rsidRPr="003E4B5C">
        <w:t>The patient has the right to considerate and respectful care. Patients and family must show consideration to other patients and staff as well as respecting the property of others and of the organization.</w:t>
      </w:r>
    </w:p>
    <w:sectPr w:rsidR="00CF1064" w:rsidRPr="003E4B5C" w:rsidSect="00B830FF">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B5C" w:rsidRDefault="003E4B5C" w:rsidP="005F24F8">
      <w:r>
        <w:separator/>
      </w:r>
    </w:p>
  </w:endnote>
  <w:endnote w:type="continuationSeparator" w:id="0">
    <w:p w:rsidR="003E4B5C" w:rsidRDefault="003E4B5C" w:rsidP="005F2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B5C" w:rsidRDefault="003E4B5C" w:rsidP="005F24F8">
      <w:r>
        <w:separator/>
      </w:r>
    </w:p>
  </w:footnote>
  <w:footnote w:type="continuationSeparator" w:id="0">
    <w:p w:rsidR="003E4B5C" w:rsidRDefault="003E4B5C" w:rsidP="005F2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EC1EA5"/>
    <w:rsid w:val="00072EA9"/>
    <w:rsid w:val="000F0431"/>
    <w:rsid w:val="00100D80"/>
    <w:rsid w:val="00120FC4"/>
    <w:rsid w:val="00153E73"/>
    <w:rsid w:val="00285B6A"/>
    <w:rsid w:val="002F6793"/>
    <w:rsid w:val="002F70AC"/>
    <w:rsid w:val="003672FA"/>
    <w:rsid w:val="003E4B5C"/>
    <w:rsid w:val="004732BC"/>
    <w:rsid w:val="00513EC2"/>
    <w:rsid w:val="005C5DBE"/>
    <w:rsid w:val="005F24F8"/>
    <w:rsid w:val="00614B9E"/>
    <w:rsid w:val="006214EA"/>
    <w:rsid w:val="00732572"/>
    <w:rsid w:val="00742048"/>
    <w:rsid w:val="00766810"/>
    <w:rsid w:val="007A7565"/>
    <w:rsid w:val="00AA4FE5"/>
    <w:rsid w:val="00AB6C55"/>
    <w:rsid w:val="00B830FF"/>
    <w:rsid w:val="00C151DC"/>
    <w:rsid w:val="00C94419"/>
    <w:rsid w:val="00CD41BC"/>
    <w:rsid w:val="00CF1064"/>
    <w:rsid w:val="00E31EF6"/>
    <w:rsid w:val="00EC1EA5"/>
    <w:rsid w:val="00F21896"/>
    <w:rsid w:val="00F25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DAD225"/>
  <w15:docId w15:val="{C494662A-645A-445D-8250-897803BEC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89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F24F8"/>
    <w:pPr>
      <w:tabs>
        <w:tab w:val="center" w:pos="4680"/>
        <w:tab w:val="right" w:pos="9360"/>
      </w:tabs>
    </w:pPr>
  </w:style>
  <w:style w:type="character" w:customStyle="1" w:styleId="HeaderChar">
    <w:name w:val="Header Char"/>
    <w:basedOn w:val="DefaultParagraphFont"/>
    <w:link w:val="Header"/>
    <w:uiPriority w:val="99"/>
    <w:semiHidden/>
    <w:locked/>
    <w:rsid w:val="005F24F8"/>
    <w:rPr>
      <w:rFonts w:cs="Times New Roman"/>
      <w:sz w:val="24"/>
      <w:szCs w:val="24"/>
    </w:rPr>
  </w:style>
  <w:style w:type="paragraph" w:styleId="Footer">
    <w:name w:val="footer"/>
    <w:basedOn w:val="Normal"/>
    <w:link w:val="FooterChar"/>
    <w:uiPriority w:val="99"/>
    <w:rsid w:val="005F24F8"/>
    <w:pPr>
      <w:tabs>
        <w:tab w:val="center" w:pos="4680"/>
        <w:tab w:val="right" w:pos="9360"/>
      </w:tabs>
    </w:pPr>
  </w:style>
  <w:style w:type="character" w:customStyle="1" w:styleId="FooterChar">
    <w:name w:val="Footer Char"/>
    <w:basedOn w:val="DefaultParagraphFont"/>
    <w:link w:val="Footer"/>
    <w:uiPriority w:val="99"/>
    <w:locked/>
    <w:rsid w:val="005F24F8"/>
    <w:rPr>
      <w:rFonts w:cs="Times New Roman"/>
      <w:sz w:val="24"/>
      <w:szCs w:val="24"/>
    </w:rPr>
  </w:style>
  <w:style w:type="paragraph" w:styleId="BalloonText">
    <w:name w:val="Balloon Text"/>
    <w:basedOn w:val="Normal"/>
    <w:link w:val="BalloonTextChar"/>
    <w:uiPriority w:val="99"/>
    <w:semiHidden/>
    <w:rsid w:val="005F24F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24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61042c5-c2ee-4c33-af52-e7404de6a119">4KC5XRHWKKMD-1429476922-111</_dlc_DocId>
    <_dlc_DocIdUrl xmlns="c61042c5-c2ee-4c33-af52-e7404de6a119">
      <Url>https://arcare.sharepoint.com/sites/kbdocs/_layouts/15/DocIdRedir.aspx?ID=4KC5XRHWKKMD-1429476922-111</Url>
      <Description>4KC5XRHWKKMD-1429476922-111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10C5E4D4993847AAE220DB2D4670D2" ma:contentTypeVersion="44" ma:contentTypeDescription="Create a new document." ma:contentTypeScope="" ma:versionID="76b021381f6b71ce3f4f1db03207b10e">
  <xsd:schema xmlns:xsd="http://www.w3.org/2001/XMLSchema" xmlns:xs="http://www.w3.org/2001/XMLSchema" xmlns:p="http://schemas.microsoft.com/office/2006/metadata/properties" xmlns:ns2="c61042c5-c2ee-4c33-af52-e7404de6a119" xmlns:ns3="11b980a2-cbc9-4591-a46b-1c4a9d7fcdd6" targetNamespace="http://schemas.microsoft.com/office/2006/metadata/properties" ma:root="true" ma:fieldsID="be646c61bab4dc0017151e7bd7e25d73" ns2:_="" ns3:_="">
    <xsd:import namespace="c61042c5-c2ee-4c33-af52-e7404de6a119"/>
    <xsd:import namespace="11b980a2-cbc9-4591-a46b-1c4a9d7fcdd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042c5-c2ee-4c33-af52-e7404de6a11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b980a2-cbc9-4591-a46b-1c4a9d7fcd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96D948A-A25C-49FA-B6E5-95A9BD07E53D}">
  <ds:schemaRefs>
    <ds:schemaRef ds:uri="http://schemas.microsoft.com/sharepoint/v3/contenttype/forms"/>
  </ds:schemaRefs>
</ds:datastoreItem>
</file>

<file path=customXml/itemProps2.xml><?xml version="1.0" encoding="utf-8"?>
<ds:datastoreItem xmlns:ds="http://schemas.openxmlformats.org/officeDocument/2006/customXml" ds:itemID="{D51239CB-47E7-406F-B2D8-584F8E7F0335}">
  <ds:schemaRefs>
    <ds:schemaRef ds:uri="http://schemas.microsoft.com/office/2006/metadata/properties"/>
    <ds:schemaRef ds:uri="http://schemas.microsoft.com/office/infopath/2007/PartnerControls"/>
    <ds:schemaRef ds:uri="c61042c5-c2ee-4c33-af52-e7404de6a119"/>
  </ds:schemaRefs>
</ds:datastoreItem>
</file>

<file path=customXml/itemProps3.xml><?xml version="1.0" encoding="utf-8"?>
<ds:datastoreItem xmlns:ds="http://schemas.openxmlformats.org/officeDocument/2006/customXml" ds:itemID="{5821C8AB-95B7-4AE2-8A98-DB741040C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042c5-c2ee-4c33-af52-e7404de6a119"/>
    <ds:schemaRef ds:uri="11b980a2-cbc9-4591-a46b-1c4a9d7fc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7BC19E-40EA-4F60-9DCB-316DBBE88C4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485</Words>
  <Characters>2767</Characters>
  <Application>Microsoft Office Word</Application>
  <DocSecurity>0</DocSecurity>
  <Lines>23</Lines>
  <Paragraphs>6</Paragraphs>
  <ScaleCrop>false</ScaleCrop>
  <Company>wrrhc</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RIGHTS AND RESPONSIBILITIES</dc:title>
  <dc:creator>bethany.chandler</dc:creator>
  <cp:lastModifiedBy>Brenda L. Kennedy</cp:lastModifiedBy>
  <cp:revision>3</cp:revision>
  <cp:lastPrinted>2011-09-19T18:03:00Z</cp:lastPrinted>
  <dcterms:created xsi:type="dcterms:W3CDTF">2018-09-11T19:48:00Z</dcterms:created>
  <dcterms:modified xsi:type="dcterms:W3CDTF">2019-09-02T21:44:00Z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0x0101002D10C5E4D4993847AAE220DB2D4670D2</vt:lpwstr>
  </property>
  <property fmtid="{D5CDD505-2E9C-101B-9397-08002B2CF9AE}" pid="3" name="EDOID">
    <vt:i4>0</vt:i4>
  </property>
  <property fmtid="{D5CDD505-2E9C-101B-9397-08002B2CF9AE}" pid="4" name="_dlc_DocIdItemGuid">
    <vt:lpwstr>3050f526-1219-4701-a485-4239f060437d</vt:lpwstr>
  </property>
</Properties>
</file>